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102CA" w14:textId="77777777" w:rsidR="00C25C66" w:rsidRPr="0046696B" w:rsidRDefault="00C25C66" w:rsidP="00C25C66">
      <w:pPr>
        <w:pStyle w:val="Pa13"/>
        <w:spacing w:line="240" w:lineRule="auto"/>
        <w:ind w:left="1180" w:hanging="1180"/>
        <w:rPr>
          <w:rFonts w:ascii="Times New Roman" w:hAnsi="Times New Roman" w:cs="Times New Roman"/>
          <w:color w:val="000000" w:themeColor="text1"/>
        </w:rPr>
      </w:pPr>
      <w:r w:rsidRPr="0046696B">
        <w:rPr>
          <w:rFonts w:ascii="Times New Roman" w:hAnsi="Times New Roman" w:cs="Times New Roman"/>
          <w:b/>
          <w:color w:val="000000" w:themeColor="text1"/>
        </w:rPr>
        <w:t>Video Title:</w:t>
      </w:r>
      <w:r w:rsidRPr="0046696B">
        <w:rPr>
          <w:rFonts w:ascii="Times New Roman" w:hAnsi="Times New Roman" w:cs="Times New Roman"/>
          <w:color w:val="000000" w:themeColor="text1"/>
        </w:rPr>
        <w:t xml:space="preserve"> How to Manage Cross-Cultural Conflict</w:t>
      </w:r>
    </w:p>
    <w:p w14:paraId="6804FCBC" w14:textId="77777777" w:rsidR="00C25C66" w:rsidRPr="0046696B" w:rsidRDefault="00C25C66" w:rsidP="00C25C66">
      <w:pPr>
        <w:spacing w:after="0" w:line="240" w:lineRule="auto"/>
        <w:rPr>
          <w:rFonts w:ascii="Times New Roman" w:hAnsi="Times New Roman"/>
          <w:color w:val="000000" w:themeColor="text1"/>
          <w:sz w:val="24"/>
          <w:szCs w:val="24"/>
        </w:rPr>
      </w:pPr>
      <w:r w:rsidRPr="0046696B">
        <w:rPr>
          <w:rFonts w:ascii="Times New Roman" w:hAnsi="Times New Roman"/>
          <w:b/>
          <w:color w:val="000000" w:themeColor="text1"/>
          <w:sz w:val="24"/>
          <w:szCs w:val="24"/>
        </w:rPr>
        <w:t xml:space="preserve">Video URL: </w:t>
      </w:r>
      <w:hyperlink r:id="rId4" w:history="1">
        <w:r w:rsidRPr="0046696B">
          <w:rPr>
            <w:rStyle w:val="Hyperlink"/>
            <w:rFonts w:ascii="Times New Roman" w:hAnsi="Times New Roman"/>
            <w:sz w:val="24"/>
            <w:szCs w:val="24"/>
          </w:rPr>
          <w:t>https://www.youtube.com/watch?v=x1UCLuuSX1U</w:t>
        </w:r>
      </w:hyperlink>
      <w:r w:rsidRPr="0046696B">
        <w:rPr>
          <w:rFonts w:ascii="Times New Roman" w:hAnsi="Times New Roman"/>
          <w:color w:val="000000" w:themeColor="text1"/>
          <w:sz w:val="24"/>
          <w:szCs w:val="24"/>
        </w:rPr>
        <w:t xml:space="preserve"> </w:t>
      </w:r>
    </w:p>
    <w:p w14:paraId="2260B428" w14:textId="77777777" w:rsidR="00C25C66" w:rsidRPr="0046696B" w:rsidRDefault="00C25C66" w:rsidP="00C25C66">
      <w:pPr>
        <w:spacing w:after="0" w:line="240" w:lineRule="auto"/>
        <w:rPr>
          <w:rFonts w:ascii="Times New Roman" w:hAnsi="Times New Roman"/>
          <w:color w:val="000000" w:themeColor="text1"/>
          <w:sz w:val="24"/>
          <w:szCs w:val="24"/>
        </w:rPr>
      </w:pPr>
      <w:r w:rsidRPr="0046696B">
        <w:rPr>
          <w:rFonts w:ascii="Times New Roman" w:hAnsi="Times New Roman"/>
          <w:b/>
          <w:color w:val="000000" w:themeColor="text1"/>
          <w:sz w:val="24"/>
          <w:szCs w:val="24"/>
        </w:rPr>
        <w:t>Run Time:</w:t>
      </w:r>
      <w:r w:rsidRPr="0046696B">
        <w:rPr>
          <w:rFonts w:ascii="Times New Roman" w:hAnsi="Times New Roman"/>
          <w:color w:val="000000" w:themeColor="text1"/>
          <w:sz w:val="24"/>
          <w:szCs w:val="24"/>
        </w:rPr>
        <w:t xml:space="preserve"> 3:48</w:t>
      </w:r>
    </w:p>
    <w:p w14:paraId="72EC1FAC" w14:textId="77777777" w:rsidR="00C25C66" w:rsidRPr="0046696B" w:rsidRDefault="00C25C66" w:rsidP="00C25C66">
      <w:pPr>
        <w:spacing w:after="0" w:line="240" w:lineRule="auto"/>
        <w:rPr>
          <w:rFonts w:ascii="Times New Roman" w:hAnsi="Times New Roman"/>
          <w:color w:val="000000" w:themeColor="text1"/>
          <w:sz w:val="24"/>
          <w:szCs w:val="24"/>
        </w:rPr>
      </w:pPr>
      <w:r w:rsidRPr="0046696B">
        <w:rPr>
          <w:rFonts w:ascii="Times New Roman" w:hAnsi="Times New Roman"/>
          <w:b/>
          <w:color w:val="000000" w:themeColor="text1"/>
          <w:sz w:val="24"/>
          <w:szCs w:val="24"/>
        </w:rPr>
        <w:t>Source:</w:t>
      </w:r>
      <w:r w:rsidRPr="0046696B">
        <w:rPr>
          <w:rFonts w:ascii="Times New Roman" w:hAnsi="Times New Roman"/>
          <w:color w:val="000000" w:themeColor="text1"/>
          <w:sz w:val="24"/>
          <w:szCs w:val="24"/>
        </w:rPr>
        <w:t xml:space="preserve"> Headington Institute/YouTube</w:t>
      </w:r>
    </w:p>
    <w:p w14:paraId="6787EBB7" w14:textId="77777777" w:rsidR="00C25C66" w:rsidRPr="0046696B" w:rsidRDefault="00C25C66" w:rsidP="00C25C66">
      <w:pPr>
        <w:spacing w:after="0" w:line="240" w:lineRule="auto"/>
        <w:rPr>
          <w:rFonts w:ascii="Times New Roman" w:hAnsi="Times New Roman"/>
          <w:color w:val="000000" w:themeColor="text1"/>
          <w:sz w:val="24"/>
          <w:szCs w:val="24"/>
        </w:rPr>
      </w:pPr>
      <w:r w:rsidRPr="0046696B">
        <w:rPr>
          <w:rFonts w:ascii="Times New Roman" w:hAnsi="Times New Roman"/>
          <w:b/>
          <w:color w:val="000000" w:themeColor="text1"/>
          <w:sz w:val="24"/>
          <w:szCs w:val="24"/>
        </w:rPr>
        <w:t xml:space="preserve">Close Caption Available: </w:t>
      </w:r>
      <w:r w:rsidRPr="0046696B">
        <w:rPr>
          <w:rFonts w:ascii="Times New Roman" w:hAnsi="Times New Roman"/>
          <w:color w:val="000000" w:themeColor="text1"/>
          <w:sz w:val="24"/>
          <w:szCs w:val="24"/>
        </w:rPr>
        <w:t>Yes</w:t>
      </w:r>
    </w:p>
    <w:p w14:paraId="646AAA6A" w14:textId="77777777" w:rsidR="00C25C66" w:rsidRPr="0046696B" w:rsidRDefault="00C25C66" w:rsidP="00C25C66">
      <w:pPr>
        <w:spacing w:line="240" w:lineRule="auto"/>
        <w:rPr>
          <w:rFonts w:ascii="Times New Roman" w:hAnsi="Times New Roman" w:cs="Times New Roman"/>
          <w:sz w:val="24"/>
          <w:szCs w:val="24"/>
        </w:rPr>
      </w:pPr>
    </w:p>
    <w:p w14:paraId="6B1883AA" w14:textId="2E72BF6A" w:rsidR="00C25C66" w:rsidRPr="0046696B" w:rsidRDefault="00C25C66" w:rsidP="00C25C66">
      <w:pPr>
        <w:spacing w:line="240" w:lineRule="auto"/>
        <w:rPr>
          <w:rFonts w:ascii="Times New Roman" w:hAnsi="Times New Roman" w:cs="Times New Roman"/>
          <w:sz w:val="24"/>
          <w:szCs w:val="24"/>
        </w:rPr>
      </w:pPr>
      <w:r w:rsidRPr="0046696B">
        <w:rPr>
          <w:rFonts w:ascii="Times New Roman" w:hAnsi="Times New Roman" w:cs="Times New Roman"/>
          <w:sz w:val="24"/>
          <w:szCs w:val="24"/>
        </w:rPr>
        <w:t xml:space="preserve">The resolution of cross-cultural conflict </w:t>
      </w:r>
      <w:proofErr w:type="gramStart"/>
      <w:r w:rsidRPr="0046696B">
        <w:rPr>
          <w:rFonts w:ascii="Times New Roman" w:hAnsi="Times New Roman" w:cs="Times New Roman"/>
          <w:sz w:val="24"/>
          <w:szCs w:val="24"/>
        </w:rPr>
        <w:t>is described</w:t>
      </w:r>
      <w:proofErr w:type="gramEnd"/>
      <w:r w:rsidRPr="0046696B">
        <w:rPr>
          <w:rFonts w:ascii="Times New Roman" w:hAnsi="Times New Roman" w:cs="Times New Roman"/>
          <w:sz w:val="24"/>
          <w:szCs w:val="24"/>
        </w:rPr>
        <w:t xml:space="preserve"> on pages 151-152 of the textbook. In this video, senior consulting psychologist Linda Wagoner looks at the subject from a different perspective. She says that managing cross-cultural conflict is a difficult interpersonal competency to master because many people tend to make the mistake of avoiding conflict. To resolve conflict two key things must be kept in mind. First of all, </w:t>
      </w:r>
      <w:r w:rsidR="000C7C9A" w:rsidRPr="0046696B">
        <w:rPr>
          <w:rFonts w:ascii="Times New Roman" w:hAnsi="Times New Roman" w:cs="Times New Roman"/>
          <w:sz w:val="24"/>
          <w:szCs w:val="24"/>
        </w:rPr>
        <w:t>know</w:t>
      </w:r>
      <w:r w:rsidRPr="0046696B">
        <w:rPr>
          <w:rFonts w:ascii="Times New Roman" w:hAnsi="Times New Roman" w:cs="Times New Roman"/>
          <w:sz w:val="24"/>
          <w:szCs w:val="24"/>
        </w:rPr>
        <w:t xml:space="preserve"> yourself and your conflict style; second, know the other person.</w:t>
      </w:r>
    </w:p>
    <w:p w14:paraId="268004D3" w14:textId="77777777" w:rsidR="00C25C66" w:rsidRPr="0046696B" w:rsidRDefault="00C25C66" w:rsidP="00C25C66">
      <w:pPr>
        <w:spacing w:line="240" w:lineRule="auto"/>
        <w:rPr>
          <w:rFonts w:ascii="Times New Roman" w:hAnsi="Times New Roman" w:cs="Times New Roman"/>
          <w:sz w:val="24"/>
          <w:szCs w:val="24"/>
        </w:rPr>
      </w:pPr>
      <w:r w:rsidRPr="0046696B">
        <w:rPr>
          <w:rFonts w:ascii="Times New Roman" w:hAnsi="Times New Roman" w:cs="Times New Roman"/>
          <w:sz w:val="24"/>
          <w:szCs w:val="24"/>
        </w:rPr>
        <w:tab/>
      </w:r>
      <w:r w:rsidRPr="0046696B">
        <w:rPr>
          <w:rFonts w:ascii="Times New Roman" w:hAnsi="Times New Roman" w:cs="Times New Roman"/>
          <w:sz w:val="24"/>
          <w:szCs w:val="24"/>
        </w:rPr>
        <w:tab/>
        <w:t xml:space="preserve">To know yourself, there are a couple of critical questions to ask. How committed are you to the task of the agenda, and how committed are you to the relationship aspects? Good conflict management involves paying attention to both the task and relationship aspects of conflict. The second dimension, knowing the other person, becomes really complicated in an unfamiliar culture. Wagoner likes to think about culture as an onion where you peel back the various layers in conflict management. It is not until you have been immersed in a culture for quite </w:t>
      </w:r>
      <w:proofErr w:type="gramStart"/>
      <w:r w:rsidRPr="0046696B">
        <w:rPr>
          <w:rFonts w:ascii="Times New Roman" w:hAnsi="Times New Roman" w:cs="Times New Roman"/>
          <w:sz w:val="24"/>
          <w:szCs w:val="24"/>
        </w:rPr>
        <w:t>a long period</w:t>
      </w:r>
      <w:proofErr w:type="gramEnd"/>
      <w:r w:rsidRPr="0046696B">
        <w:rPr>
          <w:rFonts w:ascii="Times New Roman" w:hAnsi="Times New Roman" w:cs="Times New Roman"/>
          <w:sz w:val="24"/>
          <w:szCs w:val="24"/>
        </w:rPr>
        <w:t xml:space="preserve"> of time that you can become comfortable in understanding how they manage conflict and disagreement. </w:t>
      </w:r>
    </w:p>
    <w:p w14:paraId="1845D411" w14:textId="69062592" w:rsidR="00C25C66" w:rsidRPr="0046696B" w:rsidRDefault="00C25C66" w:rsidP="00C25C66">
      <w:pPr>
        <w:spacing w:line="240" w:lineRule="auto"/>
        <w:rPr>
          <w:rFonts w:ascii="Times New Roman" w:hAnsi="Times New Roman" w:cs="Times New Roman"/>
          <w:sz w:val="24"/>
          <w:szCs w:val="24"/>
        </w:rPr>
      </w:pPr>
      <w:r w:rsidRPr="0046696B">
        <w:rPr>
          <w:rFonts w:ascii="Times New Roman" w:hAnsi="Times New Roman" w:cs="Times New Roman"/>
          <w:sz w:val="24"/>
          <w:szCs w:val="24"/>
        </w:rPr>
        <w:tab/>
      </w:r>
      <w:r w:rsidRPr="0046696B">
        <w:rPr>
          <w:rFonts w:ascii="Times New Roman" w:hAnsi="Times New Roman" w:cs="Times New Roman"/>
          <w:sz w:val="24"/>
          <w:szCs w:val="24"/>
        </w:rPr>
        <w:tab/>
      </w:r>
      <w:r w:rsidRPr="0046696B">
        <w:rPr>
          <w:rFonts w:ascii="Times New Roman" w:hAnsi="Times New Roman" w:cs="Times New Roman"/>
          <w:sz w:val="24"/>
          <w:szCs w:val="24"/>
        </w:rPr>
        <w:tab/>
        <w:t xml:space="preserve">There are four ways you can </w:t>
      </w:r>
      <w:r w:rsidR="000C7C9A" w:rsidRPr="0046696B">
        <w:rPr>
          <w:rFonts w:ascii="Times New Roman" w:hAnsi="Times New Roman" w:cs="Times New Roman"/>
          <w:sz w:val="24"/>
          <w:szCs w:val="24"/>
        </w:rPr>
        <w:t>better manage</w:t>
      </w:r>
      <w:r w:rsidRPr="0046696B">
        <w:rPr>
          <w:rFonts w:ascii="Times New Roman" w:hAnsi="Times New Roman" w:cs="Times New Roman"/>
          <w:sz w:val="24"/>
          <w:szCs w:val="24"/>
        </w:rPr>
        <w:t xml:space="preserve"> cross-cultural conflict. First, carefully observe when you first enter the culture. Pay particular attention to how the members of the culture handle conflict, looking at both verbal and nonverbal aspects. How much attention do they pay to the task and the relationship aspects of conflict?  Second, ask key informants—people who are cultural experts—how people in this culture handle disagreements. Ask, “How would you recommend I approach someone I disagree with?”</w:t>
      </w:r>
    </w:p>
    <w:p w14:paraId="49E5599B" w14:textId="10B1DBC3" w:rsidR="00C25C66" w:rsidRPr="0046696B" w:rsidRDefault="00C25C66" w:rsidP="00C25C66">
      <w:pPr>
        <w:spacing w:line="240" w:lineRule="auto"/>
        <w:rPr>
          <w:rFonts w:ascii="Times New Roman" w:hAnsi="Times New Roman" w:cs="Times New Roman"/>
          <w:sz w:val="24"/>
          <w:szCs w:val="24"/>
        </w:rPr>
      </w:pPr>
      <w:r w:rsidRPr="0046696B">
        <w:rPr>
          <w:rFonts w:ascii="Times New Roman" w:hAnsi="Times New Roman" w:cs="Times New Roman"/>
          <w:sz w:val="24"/>
          <w:szCs w:val="24"/>
        </w:rPr>
        <w:tab/>
      </w:r>
      <w:r w:rsidRPr="0046696B">
        <w:rPr>
          <w:rFonts w:ascii="Times New Roman" w:hAnsi="Times New Roman" w:cs="Times New Roman"/>
          <w:sz w:val="24"/>
          <w:szCs w:val="24"/>
        </w:rPr>
        <w:tab/>
      </w:r>
      <w:r w:rsidRPr="0046696B">
        <w:rPr>
          <w:rFonts w:ascii="Times New Roman" w:hAnsi="Times New Roman" w:cs="Times New Roman"/>
          <w:sz w:val="24"/>
          <w:szCs w:val="24"/>
        </w:rPr>
        <w:tab/>
        <w:t xml:space="preserve">Third, consult all sorts of cultural sources. Read the literature, the stories, and the mythology. Listen to </w:t>
      </w:r>
      <w:r w:rsidR="000C7C9A" w:rsidRPr="0046696B">
        <w:rPr>
          <w:rFonts w:ascii="Times New Roman" w:hAnsi="Times New Roman" w:cs="Times New Roman"/>
          <w:sz w:val="24"/>
          <w:szCs w:val="24"/>
        </w:rPr>
        <w:t>music</w:t>
      </w:r>
      <w:r w:rsidRPr="0046696B">
        <w:rPr>
          <w:rFonts w:ascii="Times New Roman" w:hAnsi="Times New Roman" w:cs="Times New Roman"/>
          <w:sz w:val="24"/>
          <w:szCs w:val="24"/>
        </w:rPr>
        <w:t xml:space="preserve"> and </w:t>
      </w:r>
      <w:r w:rsidR="000C7C9A" w:rsidRPr="0046696B">
        <w:rPr>
          <w:rFonts w:ascii="Times New Roman" w:hAnsi="Times New Roman" w:cs="Times New Roman"/>
          <w:sz w:val="24"/>
          <w:szCs w:val="24"/>
        </w:rPr>
        <w:t>poetry</w:t>
      </w:r>
      <w:r w:rsidRPr="0046696B">
        <w:rPr>
          <w:rFonts w:ascii="Times New Roman" w:hAnsi="Times New Roman" w:cs="Times New Roman"/>
          <w:sz w:val="24"/>
          <w:szCs w:val="24"/>
        </w:rPr>
        <w:t xml:space="preserve">. Search the Internet to see what research has been done in this culture about conflict. Fourth, and perhaps most importantly, observe other people’s reactions to you. Doing this brings together the two dimensions of knowing yourself and knowing the other person. When someone disagrees with you, observe how they respond to your interpersonal style. </w:t>
      </w:r>
    </w:p>
    <w:p w14:paraId="7EAB6972" w14:textId="4D624CE7" w:rsidR="00C25C66" w:rsidRPr="0046696B" w:rsidRDefault="00C25C66" w:rsidP="00C25C66">
      <w:pPr>
        <w:spacing w:line="240" w:lineRule="auto"/>
        <w:rPr>
          <w:rFonts w:ascii="Times New Roman" w:hAnsi="Times New Roman" w:cs="Times New Roman"/>
          <w:sz w:val="24"/>
          <w:szCs w:val="24"/>
        </w:rPr>
      </w:pPr>
      <w:r w:rsidRPr="0046696B">
        <w:rPr>
          <w:rFonts w:ascii="Times New Roman" w:hAnsi="Times New Roman" w:cs="Times New Roman"/>
          <w:sz w:val="24"/>
          <w:szCs w:val="24"/>
        </w:rPr>
        <w:tab/>
      </w:r>
      <w:r w:rsidRPr="0046696B">
        <w:rPr>
          <w:rFonts w:ascii="Times New Roman" w:hAnsi="Times New Roman" w:cs="Times New Roman"/>
          <w:sz w:val="24"/>
          <w:szCs w:val="24"/>
        </w:rPr>
        <w:tab/>
      </w:r>
      <w:r w:rsidRPr="0046696B">
        <w:rPr>
          <w:rFonts w:ascii="Times New Roman" w:hAnsi="Times New Roman" w:cs="Times New Roman"/>
          <w:sz w:val="24"/>
          <w:szCs w:val="24"/>
        </w:rPr>
        <w:tab/>
        <w:t xml:space="preserve">If you do what she recommends, Wagoner says you will get better at managing conflict </w:t>
      </w:r>
      <w:r w:rsidR="000C7C9A" w:rsidRPr="0046696B">
        <w:rPr>
          <w:rFonts w:ascii="Times New Roman" w:hAnsi="Times New Roman" w:cs="Times New Roman"/>
          <w:sz w:val="24"/>
          <w:szCs w:val="24"/>
        </w:rPr>
        <w:t>even</w:t>
      </w:r>
      <w:r w:rsidRPr="0046696B">
        <w:rPr>
          <w:rFonts w:ascii="Times New Roman" w:hAnsi="Times New Roman" w:cs="Times New Roman"/>
          <w:sz w:val="24"/>
          <w:szCs w:val="24"/>
        </w:rPr>
        <w:t xml:space="preserve"> in those very difficult moments where there are cross-cultural interpersonal differences. Following this advice will help you get your job done. You will also be helped in bridging unintended misunderstandings that might occur. Practice is necessary because like most aspects of behavior, the more you practice, the more comfortable and effective you will be in carrying out the activity.   </w:t>
      </w:r>
    </w:p>
    <w:p w14:paraId="10F927F6" w14:textId="77777777" w:rsidR="00C25C66" w:rsidRPr="0046696B" w:rsidRDefault="00C25C66" w:rsidP="00C25C66">
      <w:pPr>
        <w:spacing w:line="240" w:lineRule="auto"/>
        <w:rPr>
          <w:rFonts w:ascii="Times New Roman" w:hAnsi="Times New Roman" w:cs="Times New Roman"/>
          <w:i/>
          <w:iCs/>
          <w:sz w:val="24"/>
          <w:szCs w:val="24"/>
        </w:rPr>
      </w:pPr>
      <w:r w:rsidRPr="0046696B">
        <w:rPr>
          <w:rFonts w:ascii="Times New Roman" w:hAnsi="Times New Roman" w:cs="Times New Roman"/>
          <w:i/>
          <w:iCs/>
          <w:sz w:val="24"/>
          <w:szCs w:val="24"/>
        </w:rPr>
        <w:t>Questions for Thought and Discussion</w:t>
      </w:r>
    </w:p>
    <w:p w14:paraId="417ED16C" w14:textId="77777777" w:rsidR="00C25C66" w:rsidRPr="0046696B" w:rsidRDefault="00C25C66" w:rsidP="00C25C66">
      <w:pPr>
        <w:spacing w:line="240" w:lineRule="auto"/>
        <w:rPr>
          <w:rFonts w:ascii="Times New Roman" w:hAnsi="Times New Roman" w:cs="Times New Roman"/>
          <w:sz w:val="24"/>
          <w:szCs w:val="24"/>
        </w:rPr>
      </w:pPr>
      <w:r w:rsidRPr="0046696B">
        <w:rPr>
          <w:rFonts w:ascii="Times New Roman" w:hAnsi="Times New Roman" w:cs="Times New Roman"/>
          <w:sz w:val="24"/>
          <w:szCs w:val="24"/>
        </w:rPr>
        <w:t>1.</w:t>
      </w:r>
      <w:r w:rsidRPr="0046696B">
        <w:rPr>
          <w:rFonts w:ascii="Times New Roman" w:hAnsi="Times New Roman" w:cs="Times New Roman"/>
          <w:sz w:val="24"/>
          <w:szCs w:val="24"/>
        </w:rPr>
        <w:tab/>
        <w:t xml:space="preserve"> Why do </w:t>
      </w:r>
      <w:proofErr w:type="gramStart"/>
      <w:r w:rsidRPr="0046696B">
        <w:rPr>
          <w:rFonts w:ascii="Times New Roman" w:hAnsi="Times New Roman" w:cs="Times New Roman"/>
          <w:sz w:val="24"/>
          <w:szCs w:val="24"/>
        </w:rPr>
        <w:t>many</w:t>
      </w:r>
      <w:proofErr w:type="gramEnd"/>
      <w:r w:rsidRPr="0046696B">
        <w:rPr>
          <w:rFonts w:ascii="Times New Roman" w:hAnsi="Times New Roman" w:cs="Times New Roman"/>
          <w:sz w:val="24"/>
          <w:szCs w:val="24"/>
        </w:rPr>
        <w:t xml:space="preserve"> people tend to avoid conflict?</w:t>
      </w:r>
    </w:p>
    <w:p w14:paraId="3934F9E5" w14:textId="77777777" w:rsidR="00C25C66" w:rsidRDefault="00C25C66" w:rsidP="00C25C66">
      <w:pPr>
        <w:spacing w:line="240" w:lineRule="auto"/>
        <w:rPr>
          <w:rFonts w:ascii="Times New Roman" w:hAnsi="Times New Roman" w:cs="Times New Roman"/>
          <w:sz w:val="24"/>
          <w:szCs w:val="24"/>
        </w:rPr>
      </w:pPr>
    </w:p>
    <w:p w14:paraId="4063A1FB" w14:textId="77777777" w:rsidR="00C25C66" w:rsidRDefault="00C25C66" w:rsidP="00C25C66">
      <w:pPr>
        <w:spacing w:line="240" w:lineRule="auto"/>
        <w:rPr>
          <w:rFonts w:ascii="Times New Roman" w:hAnsi="Times New Roman" w:cs="Times New Roman"/>
          <w:sz w:val="24"/>
          <w:szCs w:val="24"/>
        </w:rPr>
      </w:pPr>
    </w:p>
    <w:p w14:paraId="4949E137" w14:textId="77777777" w:rsidR="00C25C66" w:rsidRDefault="00C25C66" w:rsidP="00C25C66">
      <w:pPr>
        <w:spacing w:line="240" w:lineRule="auto"/>
        <w:rPr>
          <w:rFonts w:ascii="Times New Roman" w:hAnsi="Times New Roman" w:cs="Times New Roman"/>
          <w:sz w:val="24"/>
          <w:szCs w:val="24"/>
        </w:rPr>
      </w:pPr>
    </w:p>
    <w:p w14:paraId="3251DC50" w14:textId="77777777" w:rsidR="00C25C66" w:rsidRPr="0046696B" w:rsidRDefault="00C25C66" w:rsidP="00C25C66">
      <w:pPr>
        <w:spacing w:line="240" w:lineRule="auto"/>
        <w:rPr>
          <w:rFonts w:ascii="Times New Roman" w:hAnsi="Times New Roman" w:cs="Times New Roman"/>
          <w:sz w:val="24"/>
          <w:szCs w:val="24"/>
        </w:rPr>
      </w:pPr>
      <w:r w:rsidRPr="0046696B">
        <w:rPr>
          <w:rFonts w:ascii="Times New Roman" w:hAnsi="Times New Roman" w:cs="Times New Roman"/>
          <w:sz w:val="24"/>
          <w:szCs w:val="24"/>
        </w:rPr>
        <w:t>2. What is the difference between focusing on the task and the relationship aspects of conflict?</w:t>
      </w:r>
    </w:p>
    <w:p w14:paraId="097DC108" w14:textId="77777777" w:rsidR="00C25C66" w:rsidRDefault="00C25C66" w:rsidP="00C25C66">
      <w:pPr>
        <w:spacing w:line="240" w:lineRule="auto"/>
        <w:rPr>
          <w:rFonts w:ascii="Times New Roman" w:hAnsi="Times New Roman" w:cs="Times New Roman"/>
          <w:sz w:val="24"/>
          <w:szCs w:val="24"/>
        </w:rPr>
      </w:pPr>
    </w:p>
    <w:p w14:paraId="38630CD3" w14:textId="77777777" w:rsidR="00C25C66" w:rsidRDefault="00C25C66" w:rsidP="00C25C66">
      <w:pPr>
        <w:spacing w:line="240" w:lineRule="auto"/>
        <w:rPr>
          <w:rFonts w:ascii="Times New Roman" w:hAnsi="Times New Roman" w:cs="Times New Roman"/>
          <w:sz w:val="24"/>
          <w:szCs w:val="24"/>
        </w:rPr>
      </w:pPr>
    </w:p>
    <w:p w14:paraId="4AEFC7FA" w14:textId="77777777" w:rsidR="00C25C66" w:rsidRDefault="00C25C66" w:rsidP="00C25C66">
      <w:pPr>
        <w:spacing w:line="240" w:lineRule="auto"/>
        <w:rPr>
          <w:rFonts w:ascii="Times New Roman" w:hAnsi="Times New Roman" w:cs="Times New Roman"/>
          <w:sz w:val="24"/>
          <w:szCs w:val="24"/>
        </w:rPr>
      </w:pPr>
    </w:p>
    <w:p w14:paraId="6BD7AD0A" w14:textId="77777777" w:rsidR="00C25C66" w:rsidRPr="0046696B" w:rsidRDefault="00C25C66" w:rsidP="00C25C66">
      <w:pPr>
        <w:spacing w:line="240" w:lineRule="auto"/>
        <w:rPr>
          <w:rFonts w:ascii="Times New Roman" w:hAnsi="Times New Roman" w:cs="Times New Roman"/>
          <w:sz w:val="24"/>
          <w:szCs w:val="24"/>
        </w:rPr>
      </w:pPr>
      <w:r w:rsidRPr="0046696B">
        <w:rPr>
          <w:rFonts w:ascii="Times New Roman" w:hAnsi="Times New Roman" w:cs="Times New Roman"/>
          <w:sz w:val="24"/>
          <w:szCs w:val="24"/>
        </w:rPr>
        <w:t>3. Where might you find “cultural experts” to help you deal with people from another culture?</w:t>
      </w:r>
    </w:p>
    <w:p w14:paraId="4C165610" w14:textId="77777777" w:rsidR="00C25C66" w:rsidRDefault="00C25C66" w:rsidP="00C25C66">
      <w:pPr>
        <w:spacing w:line="240" w:lineRule="auto"/>
        <w:rPr>
          <w:rFonts w:ascii="Times New Roman" w:hAnsi="Times New Roman" w:cs="Times New Roman"/>
          <w:sz w:val="24"/>
          <w:szCs w:val="24"/>
        </w:rPr>
      </w:pPr>
    </w:p>
    <w:p w14:paraId="0FF0805A" w14:textId="77777777" w:rsidR="00C25C66" w:rsidRDefault="00C25C66" w:rsidP="00C25C66">
      <w:pPr>
        <w:spacing w:line="240" w:lineRule="auto"/>
        <w:rPr>
          <w:rFonts w:ascii="Times New Roman" w:hAnsi="Times New Roman" w:cs="Times New Roman"/>
          <w:sz w:val="24"/>
          <w:szCs w:val="24"/>
        </w:rPr>
      </w:pPr>
    </w:p>
    <w:p w14:paraId="1878BCB0" w14:textId="77777777" w:rsidR="00C25C66" w:rsidRDefault="00C25C66" w:rsidP="00C25C66">
      <w:pPr>
        <w:spacing w:line="240" w:lineRule="auto"/>
        <w:rPr>
          <w:rFonts w:ascii="Times New Roman" w:hAnsi="Times New Roman" w:cs="Times New Roman"/>
          <w:sz w:val="24"/>
          <w:szCs w:val="24"/>
        </w:rPr>
      </w:pPr>
    </w:p>
    <w:p w14:paraId="6AEB640E" w14:textId="77777777" w:rsidR="00C25C66" w:rsidRPr="0046696B" w:rsidRDefault="00C25C66" w:rsidP="00C25C66">
      <w:pPr>
        <w:spacing w:line="240" w:lineRule="auto"/>
        <w:rPr>
          <w:rFonts w:ascii="Times New Roman" w:hAnsi="Times New Roman" w:cs="Times New Roman"/>
          <w:sz w:val="24"/>
          <w:szCs w:val="24"/>
        </w:rPr>
      </w:pPr>
      <w:r w:rsidRPr="0046696B">
        <w:rPr>
          <w:rFonts w:ascii="Times New Roman" w:hAnsi="Times New Roman" w:cs="Times New Roman"/>
          <w:sz w:val="24"/>
          <w:szCs w:val="24"/>
        </w:rPr>
        <w:t xml:space="preserve">4. Thinking back to Chapter 6 of the textbook, provide an example of a cultural value that could lead to workplace conflict between two people from different cultures. </w:t>
      </w:r>
    </w:p>
    <w:p w14:paraId="636A6F29" w14:textId="77777777" w:rsidR="00C25C66" w:rsidRDefault="00C25C66" w:rsidP="00C25C66">
      <w:pPr>
        <w:spacing w:line="240" w:lineRule="auto"/>
        <w:rPr>
          <w:rFonts w:ascii="Times New Roman" w:hAnsi="Times New Roman" w:cs="Times New Roman"/>
          <w:sz w:val="24"/>
          <w:szCs w:val="24"/>
        </w:rPr>
      </w:pPr>
    </w:p>
    <w:p w14:paraId="05375E53" w14:textId="77777777" w:rsidR="00C25C66" w:rsidRDefault="00C25C66" w:rsidP="00C25C66">
      <w:pPr>
        <w:spacing w:line="240" w:lineRule="auto"/>
        <w:rPr>
          <w:rFonts w:ascii="Times New Roman" w:hAnsi="Times New Roman" w:cs="Times New Roman"/>
          <w:sz w:val="24"/>
          <w:szCs w:val="24"/>
        </w:rPr>
      </w:pPr>
    </w:p>
    <w:p w14:paraId="382A553E" w14:textId="77777777" w:rsidR="00C25C66" w:rsidRDefault="00C25C66" w:rsidP="00C25C66">
      <w:pPr>
        <w:spacing w:line="240" w:lineRule="auto"/>
        <w:rPr>
          <w:rFonts w:ascii="Times New Roman" w:hAnsi="Times New Roman" w:cs="Times New Roman"/>
          <w:sz w:val="24"/>
          <w:szCs w:val="24"/>
        </w:rPr>
      </w:pPr>
    </w:p>
    <w:p w14:paraId="4B15031D" w14:textId="77777777" w:rsidR="00C25C66" w:rsidRPr="0046696B" w:rsidRDefault="00C25C66" w:rsidP="00C25C66">
      <w:pPr>
        <w:spacing w:line="240" w:lineRule="auto"/>
        <w:rPr>
          <w:rFonts w:ascii="Times New Roman" w:hAnsi="Times New Roman" w:cs="Times New Roman"/>
          <w:sz w:val="24"/>
          <w:szCs w:val="24"/>
        </w:rPr>
      </w:pPr>
      <w:r w:rsidRPr="0046696B">
        <w:rPr>
          <w:rFonts w:ascii="Times New Roman" w:hAnsi="Times New Roman" w:cs="Times New Roman"/>
          <w:sz w:val="24"/>
          <w:szCs w:val="24"/>
        </w:rPr>
        <w:t>5.</w:t>
      </w:r>
      <w:r w:rsidRPr="0046696B">
        <w:rPr>
          <w:rFonts w:ascii="Times New Roman" w:hAnsi="Times New Roman" w:cs="Times New Roman"/>
          <w:sz w:val="24"/>
          <w:szCs w:val="24"/>
        </w:rPr>
        <w:tab/>
        <w:t>How realistic would it be for you to consult all sorts of cultural sources when you were about to engage in cross-cultural conflict resolution?</w:t>
      </w:r>
    </w:p>
    <w:p w14:paraId="10296B78" w14:textId="77777777" w:rsidR="00F67B78" w:rsidRDefault="00F67B78"/>
    <w:sectPr w:rsidR="00F67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25C66"/>
    <w:rsid w:val="000C7C9A"/>
    <w:rsid w:val="00316AE2"/>
    <w:rsid w:val="00C25C66"/>
    <w:rsid w:val="00F6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04AE6"/>
  <w15:chartTrackingRefBased/>
  <w15:docId w15:val="{33D4A4AE-AA8D-427A-8FF4-A30680E8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C6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C66"/>
    <w:rPr>
      <w:color w:val="0000FF" w:themeColor="hyperlink"/>
      <w:u w:val="single"/>
    </w:rPr>
  </w:style>
  <w:style w:type="paragraph" w:customStyle="1" w:styleId="Pa13">
    <w:name w:val="Pa13"/>
    <w:basedOn w:val="Normal"/>
    <w:next w:val="Normal"/>
    <w:uiPriority w:val="99"/>
    <w:rsid w:val="00C25C66"/>
    <w:pPr>
      <w:autoSpaceDE w:val="0"/>
      <w:autoSpaceDN w:val="0"/>
      <w:adjustRightInd w:val="0"/>
      <w:spacing w:after="0" w:line="281" w:lineRule="atLeast"/>
    </w:pPr>
    <w:rPr>
      <w:rFonts w:ascii="Helvetica Neue" w:hAnsi="Helvetica Neu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x1UCLuuSX1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2981</Characters>
  <Application>Microsoft Office Word</Application>
  <DocSecurity>0</DocSecurity>
  <Lines>24</Lines>
  <Paragraphs>6</Paragraphs>
  <ScaleCrop>false</ScaleCrop>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Luciano</dc:creator>
  <cp:keywords/>
  <dc:description/>
  <cp:lastModifiedBy>Daniel Luciano</cp:lastModifiedBy>
  <cp:revision>2</cp:revision>
  <dcterms:created xsi:type="dcterms:W3CDTF">2021-04-14T18:22:00Z</dcterms:created>
  <dcterms:modified xsi:type="dcterms:W3CDTF">2023-03-23T16:56:00Z</dcterms:modified>
</cp:coreProperties>
</file>